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4FCF" w14:textId="77777777" w:rsidR="00450B53" w:rsidRPr="00F57019" w:rsidRDefault="00450B53" w:rsidP="00450B53">
      <w:pPr>
        <w:spacing w:after="0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F57019">
        <w:rPr>
          <w:rFonts w:asciiTheme="majorBidi" w:hAnsiTheme="majorBidi" w:cstheme="majorBidi"/>
          <w:sz w:val="28"/>
          <w:szCs w:val="28"/>
          <w:lang w:val="en-US"/>
        </w:rPr>
        <w:t>Action Plan for Gender sensitization</w:t>
      </w:r>
    </w:p>
    <w:p w14:paraId="258C8FCB" w14:textId="77777777" w:rsidR="00450B53" w:rsidRDefault="00450B53" w:rsidP="00450B53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418"/>
        <w:gridCol w:w="4129"/>
        <w:gridCol w:w="2249"/>
      </w:tblGrid>
      <w:tr w:rsidR="00450B53" w14:paraId="2C8EA912" w14:textId="77777777" w:rsidTr="002127C4">
        <w:tc>
          <w:tcPr>
            <w:tcW w:w="851" w:type="dxa"/>
          </w:tcPr>
          <w:p w14:paraId="1C751F30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 No:</w:t>
            </w:r>
          </w:p>
        </w:tc>
        <w:tc>
          <w:tcPr>
            <w:tcW w:w="1418" w:type="dxa"/>
          </w:tcPr>
          <w:p w14:paraId="543A3001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129" w:type="dxa"/>
          </w:tcPr>
          <w:p w14:paraId="57507FB6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Activity/Program</w:t>
            </w:r>
          </w:p>
        </w:tc>
        <w:tc>
          <w:tcPr>
            <w:tcW w:w="2249" w:type="dxa"/>
          </w:tcPr>
          <w:p w14:paraId="464051CB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Organizing Department of The College</w:t>
            </w:r>
          </w:p>
        </w:tc>
      </w:tr>
      <w:tr w:rsidR="00450B53" w14:paraId="52631489" w14:textId="77777777" w:rsidTr="002127C4">
        <w:tc>
          <w:tcPr>
            <w:tcW w:w="851" w:type="dxa"/>
          </w:tcPr>
          <w:p w14:paraId="77F8E696" w14:textId="77777777" w:rsidR="00450B53" w:rsidRPr="002F0F92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B2FA89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12-08-2020</w:t>
            </w:r>
          </w:p>
        </w:tc>
        <w:tc>
          <w:tcPr>
            <w:tcW w:w="4129" w:type="dxa"/>
          </w:tcPr>
          <w:p w14:paraId="47421EEE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Debate on “Higher Education Institutions as Breeding Hotspots of Sexism/Male Chauvinism”</w:t>
            </w:r>
          </w:p>
        </w:tc>
        <w:tc>
          <w:tcPr>
            <w:tcW w:w="2249" w:type="dxa"/>
          </w:tcPr>
          <w:p w14:paraId="4EA95D09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Sociology</w:t>
            </w:r>
          </w:p>
        </w:tc>
      </w:tr>
      <w:tr w:rsidR="00450B53" w14:paraId="7D651E6C" w14:textId="77777777" w:rsidTr="002127C4">
        <w:tc>
          <w:tcPr>
            <w:tcW w:w="851" w:type="dxa"/>
          </w:tcPr>
          <w:p w14:paraId="3E17A5AF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C3C0337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11-10-2020</w:t>
            </w:r>
          </w:p>
        </w:tc>
        <w:tc>
          <w:tcPr>
            <w:tcW w:w="4129" w:type="dxa"/>
          </w:tcPr>
          <w:p w14:paraId="15542A40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Day of Girl Child</w:t>
            </w:r>
          </w:p>
        </w:tc>
        <w:tc>
          <w:tcPr>
            <w:tcW w:w="2249" w:type="dxa"/>
          </w:tcPr>
          <w:p w14:paraId="58E5A7D9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NCC Girls Wing</w:t>
            </w:r>
          </w:p>
        </w:tc>
      </w:tr>
      <w:tr w:rsidR="00450B53" w14:paraId="4CFD7C32" w14:textId="77777777" w:rsidTr="002127C4">
        <w:tc>
          <w:tcPr>
            <w:tcW w:w="851" w:type="dxa"/>
          </w:tcPr>
          <w:p w14:paraId="2B4D1956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47D1B4B6" w14:textId="77777777" w:rsidR="00450B53" w:rsidRDefault="00450B53" w:rsidP="002127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02-03-2021 To</w:t>
            </w:r>
          </w:p>
          <w:p w14:paraId="530E73FF" w14:textId="77777777" w:rsidR="00450B53" w:rsidRDefault="00450B53" w:rsidP="002127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27-03-2021</w:t>
            </w:r>
          </w:p>
        </w:tc>
        <w:tc>
          <w:tcPr>
            <w:tcW w:w="4129" w:type="dxa"/>
          </w:tcPr>
          <w:p w14:paraId="6C84DB38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Volley Ball (women’s) Rolling Trophy 2</w:t>
            </w:r>
            <w:r w:rsidRPr="00571913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Edition</w:t>
            </w:r>
          </w:p>
        </w:tc>
        <w:tc>
          <w:tcPr>
            <w:tcW w:w="2249" w:type="dxa"/>
          </w:tcPr>
          <w:p w14:paraId="3FDAEE87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Physical Education</w:t>
            </w:r>
          </w:p>
        </w:tc>
      </w:tr>
      <w:tr w:rsidR="00450B53" w14:paraId="2F6446A5" w14:textId="77777777" w:rsidTr="002127C4">
        <w:tc>
          <w:tcPr>
            <w:tcW w:w="851" w:type="dxa"/>
          </w:tcPr>
          <w:p w14:paraId="33926B1F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13245FC1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08-03-2021</w:t>
            </w:r>
          </w:p>
        </w:tc>
        <w:tc>
          <w:tcPr>
            <w:tcW w:w="4129" w:type="dxa"/>
          </w:tcPr>
          <w:p w14:paraId="757A1A45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Women’s Day</w:t>
            </w:r>
          </w:p>
        </w:tc>
        <w:tc>
          <w:tcPr>
            <w:tcW w:w="2249" w:type="dxa"/>
          </w:tcPr>
          <w:p w14:paraId="684EBAE1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Urdu &amp; Kashmiri</w:t>
            </w:r>
          </w:p>
        </w:tc>
      </w:tr>
      <w:tr w:rsidR="00450B53" w14:paraId="64BBFC3C" w14:textId="77777777" w:rsidTr="002127C4">
        <w:tc>
          <w:tcPr>
            <w:tcW w:w="851" w:type="dxa"/>
          </w:tcPr>
          <w:p w14:paraId="34F6F9EA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01DE54E9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09-03-2021</w:t>
            </w:r>
          </w:p>
        </w:tc>
        <w:tc>
          <w:tcPr>
            <w:tcW w:w="4129" w:type="dxa"/>
          </w:tcPr>
          <w:p w14:paraId="496C2C63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One Day Program on “Need &amp; Importance of Women Education”.</w:t>
            </w:r>
          </w:p>
        </w:tc>
        <w:tc>
          <w:tcPr>
            <w:tcW w:w="2249" w:type="dxa"/>
          </w:tcPr>
          <w:p w14:paraId="55EF9F38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Education</w:t>
            </w:r>
          </w:p>
        </w:tc>
      </w:tr>
      <w:tr w:rsidR="00450B53" w14:paraId="42DC51B2" w14:textId="77777777" w:rsidTr="002127C4">
        <w:tc>
          <w:tcPr>
            <w:tcW w:w="851" w:type="dxa"/>
          </w:tcPr>
          <w:p w14:paraId="1AC88249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193AE0FF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09-03-2021</w:t>
            </w:r>
          </w:p>
        </w:tc>
        <w:tc>
          <w:tcPr>
            <w:tcW w:w="4129" w:type="dxa"/>
          </w:tcPr>
          <w:p w14:paraId="02D64C24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Women’s Rights in Islam</w:t>
            </w:r>
          </w:p>
        </w:tc>
        <w:tc>
          <w:tcPr>
            <w:tcW w:w="2249" w:type="dxa"/>
          </w:tcPr>
          <w:p w14:paraId="7233A8B6" w14:textId="77777777" w:rsidR="00450B53" w:rsidRDefault="00450B53" w:rsidP="002127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Islamic Studies</w:t>
            </w:r>
          </w:p>
        </w:tc>
      </w:tr>
    </w:tbl>
    <w:p w14:paraId="1E61461C" w14:textId="315493BF" w:rsidR="00450B53" w:rsidRPr="009A577C" w:rsidRDefault="00450B53" w:rsidP="009A577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C032A94" w14:textId="77777777" w:rsidR="00787724" w:rsidRDefault="00787724"/>
    <w:sectPr w:rsidR="00787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93409"/>
    <w:multiLevelType w:val="hybridMultilevel"/>
    <w:tmpl w:val="637AD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87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53"/>
    <w:rsid w:val="00450B53"/>
    <w:rsid w:val="00787724"/>
    <w:rsid w:val="009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B31F"/>
  <w15:chartTrackingRefBased/>
  <w15:docId w15:val="{F73BCB48-7FCE-4904-9859-E33C8F74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Aasia</dc:creator>
  <cp:keywords/>
  <dc:description/>
  <cp:lastModifiedBy>Aasia</cp:lastModifiedBy>
  <cp:revision>2</cp:revision>
  <dcterms:created xsi:type="dcterms:W3CDTF">2022-09-03T07:58:00Z</dcterms:created>
  <dcterms:modified xsi:type="dcterms:W3CDTF">2022-09-03T07:58:00Z</dcterms:modified>
</cp:coreProperties>
</file>