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00" w:before="0" w:line="240" w:lineRule="auto"/>
        <w:ind w:right="0" w:firstLine="0"/>
        <w:jc w:val="left"/>
        <w:rPr>
          <w:rFonts w:ascii="Arial" w:cs="Arial" w:eastAsia="Arial" w:hAnsi="Arial"/>
          <w:b w:val="1"/>
          <w:smallCaps w:val="1"/>
          <w:color w:val="000000"/>
          <w:sz w:val="34"/>
          <w:szCs w:val="3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34"/>
          <w:szCs w:val="34"/>
          <w:vertAlign w:val="baseline"/>
          <w:rtl w:val="0"/>
        </w:rPr>
        <w:t xml:space="preserve">        THE NATIONAL YOUTH PARLIAMENT FESTIVAL</w:t>
      </w:r>
    </w:p>
    <w:p w:rsidR="00000000" w:rsidDel="00000000" w:rsidP="00000000" w:rsidRDefault="00000000" w:rsidRPr="00000000" w14:paraId="00000001">
      <w:pPr>
        <w:shd w:fill="ffffff" w:val="clear"/>
        <w:spacing w:after="300" w:before="0" w:line="240" w:lineRule="auto"/>
        <w:ind w:right="0" w:firstLine="0"/>
        <w:jc w:val="center"/>
        <w:rPr>
          <w:rFonts w:ascii="Arial" w:cs="Arial" w:eastAsia="Arial" w:hAnsi="Arial"/>
          <w:b w:val="1"/>
          <w:smallCaps w:val="1"/>
          <w:color w:val="000000"/>
          <w:sz w:val="34"/>
          <w:szCs w:val="3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34"/>
          <w:szCs w:val="34"/>
          <w:vertAlign w:val="baseline"/>
          <w:rtl w:val="0"/>
        </w:rPr>
        <w:t xml:space="preserve">(ONLINE MODE)</w:t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="276" w:lineRule="auto"/>
        <w:ind w:right="0" w:firstLine="0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HOW TO UPLOAD VIDEO INTO MY GOV WEBSITE</w:t>
      </w:r>
    </w:p>
    <w:p w:rsidR="00000000" w:rsidDel="00000000" w:rsidP="00000000" w:rsidRDefault="00000000" w:rsidRPr="00000000" w14:paraId="00000004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vertAlign w:val="baseline"/>
          <w:rtl w:val="0"/>
        </w:rPr>
        <w:t xml:space="preserve">STEP:1</w:t>
      </w:r>
    </w:p>
    <w:p w:rsidR="00000000" w:rsidDel="00000000" w:rsidP="00000000" w:rsidRDefault="00000000" w:rsidRPr="00000000" w14:paraId="00000005">
      <w:pPr>
        <w:spacing w:after="200" w:before="0" w:line="276" w:lineRule="auto"/>
        <w:ind w:right="0" w:firstLine="0"/>
        <w:jc w:val="left"/>
        <w:rPr>
          <w:rFonts w:ascii="Arial" w:cs="Arial" w:eastAsia="Arial" w:hAnsi="Arial"/>
          <w:color w:val="000000"/>
          <w:sz w:val="21"/>
          <w:szCs w:val="21"/>
          <w:shd w:fill="f4f3f1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shd w:fill="f4f3f1" w:val="clear"/>
          <w:vertAlign w:val="baseline"/>
          <w:rtl w:val="0"/>
        </w:rPr>
        <w:t xml:space="preserve">Individuals has record their speech of 90-120 seconds on any one of the given subjects and upload the videos on YouTube.</w:t>
      </w:r>
    </w:p>
    <w:p w:rsidR="00000000" w:rsidDel="00000000" w:rsidP="00000000" w:rsidRDefault="00000000" w:rsidRPr="00000000" w14:paraId="00000006">
      <w:pPr>
        <w:spacing w:after="200" w:before="0" w:line="276" w:lineRule="auto"/>
        <w:ind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shd w:fill="f4f3f1" w:val="clear"/>
          <w:vertAlign w:val="baseline"/>
          <w:rtl w:val="0"/>
        </w:rPr>
        <w:t xml:space="preserve">     DATES FOR CONDUCTING :12 th January 2019 to 18th January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720"/>
        </w:tabs>
        <w:spacing w:after="200" w:before="0" w:line="276" w:lineRule="auto"/>
        <w:ind w:left="720" w:right="0" w:hanging="36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How: Record their speech of 90-120 seconds on any of the given topics and upload them on YouTube. Then the participant will register at MyGov site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innovate.mygov.in/youth-parliament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)and publish the YouTube link of the video.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720"/>
        </w:tabs>
        <w:spacing w:after="200" w:before="0" w:line="276" w:lineRule="auto"/>
        <w:ind w:left="720" w:right="0" w:hanging="36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Language: English/Hindi/ or the official language of the State Government concerned from which the youth is participating at level of screening for DYP; DYP &amp; SYP.</w:t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200" w:before="0" w:line="276" w:lineRule="auto"/>
        <w:ind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                                               TOPICS</w:t>
      </w:r>
    </w:p>
    <w:p w:rsidR="00000000" w:rsidDel="00000000" w:rsidP="00000000" w:rsidRDefault="00000000" w:rsidRPr="00000000" w14:paraId="0000000A">
      <w:pPr>
        <w:spacing w:after="200" w:before="0" w:line="276" w:lineRule="auto"/>
        <w:ind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Topics for digital screening for DYP are as follows:</w:t>
      </w:r>
    </w:p>
    <w:p w:rsidR="00000000" w:rsidDel="00000000" w:rsidP="00000000" w:rsidRDefault="00000000" w:rsidRPr="00000000" w14:paraId="0000000B">
      <w:pPr>
        <w:spacing w:after="200" w:before="0" w:line="276" w:lineRule="auto"/>
        <w:ind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-&gt; Swachhta &amp; Give It Up (LPG): Inspiring attitudinal change.</w:t>
      </w:r>
    </w:p>
    <w:p w:rsidR="00000000" w:rsidDel="00000000" w:rsidP="00000000" w:rsidRDefault="00000000" w:rsidRPr="00000000" w14:paraId="0000000C">
      <w:pPr>
        <w:spacing w:after="200" w:before="0" w:line="276" w:lineRule="auto"/>
        <w:ind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-&gt; Ayushman Bharat: Revolutionising the Health Sector.</w:t>
      </w:r>
    </w:p>
    <w:p w:rsidR="00000000" w:rsidDel="00000000" w:rsidP="00000000" w:rsidRDefault="00000000" w:rsidRPr="00000000" w14:paraId="0000000D">
      <w:pPr>
        <w:spacing w:after="200" w:before="0" w:line="276" w:lineRule="auto"/>
        <w:ind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-&gt; Reducing Poverty through Financial Inclusion Programmes- Jan Dhan &amp; Mudra Yojana.</w:t>
      </w:r>
    </w:p>
    <w:p w:rsidR="00000000" w:rsidDel="00000000" w:rsidP="00000000" w:rsidRDefault="00000000" w:rsidRPr="00000000" w14:paraId="0000000E">
      <w:pPr>
        <w:spacing w:after="200" w:before="0" w:line="276" w:lineRule="auto"/>
        <w:ind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-&gt; ‘Beej Se Baazar Tak’ and ‘lab to land’ : doubling farmers income.</w:t>
      </w:r>
    </w:p>
    <w:p w:rsidR="00000000" w:rsidDel="00000000" w:rsidP="00000000" w:rsidRDefault="00000000" w:rsidRPr="00000000" w14:paraId="0000000F">
      <w:pPr>
        <w:spacing w:after="200" w:before="0" w:line="276" w:lineRule="auto"/>
        <w:ind w:right="0" w:firstLine="0"/>
        <w:jc w:val="left"/>
        <w:rPr>
          <w:rFonts w:ascii="Arial" w:cs="Arial" w:eastAsia="Arial" w:hAnsi="Arial"/>
          <w:b w:val="1"/>
          <w:color w:val="000000"/>
          <w:sz w:val="21"/>
          <w:szCs w:val="21"/>
          <w:shd w:fill="f4f3f1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shd w:fill="f4f3f1" w:val="clear"/>
          <w:vertAlign w:val="baseline"/>
          <w:rtl w:val="0"/>
        </w:rPr>
        <w:t xml:space="preserve">UPLOAD THE VIDEO IN YOUR YOUTUBE ACCOUNT</w:t>
      </w:r>
    </w:p>
    <w:p w:rsidR="00000000" w:rsidDel="00000000" w:rsidP="00000000" w:rsidRDefault="00000000" w:rsidRPr="00000000" w14:paraId="00000010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vertAlign w:val="baseline"/>
          <w:rtl w:val="0"/>
        </w:rPr>
        <w:t xml:space="preserve">STEP:2</w:t>
      </w:r>
    </w:p>
    <w:p w:rsidR="00000000" w:rsidDel="00000000" w:rsidP="00000000" w:rsidRDefault="00000000" w:rsidRPr="00000000" w14:paraId="00000011">
      <w:pPr>
        <w:spacing w:after="200" w:before="0" w:line="276" w:lineRule="auto"/>
        <w:ind w:right="0" w:firstLine="0"/>
        <w:jc w:val="left"/>
        <w:rPr>
          <w:rFonts w:ascii="Arial" w:cs="Arial" w:eastAsia="Arial" w:hAnsi="Arial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Click on: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https://innovate.mygov.in/youth-parliament/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before="0" w:line="276" w:lineRule="auto"/>
        <w:ind w:right="0" w:firstLine="0"/>
        <w:jc w:val="left"/>
        <w:rPr>
          <w:rFonts w:ascii="Arial" w:cs="Arial" w:eastAsia="Arial" w:hAnsi="Arial"/>
          <w:color w:val="ff0000"/>
          <w:sz w:val="32"/>
          <w:szCs w:val="32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944235" cy="3143885"/>
            <wp:effectExtent b="0" l="0" r="0" t="0"/>
            <wp:docPr descr="manual.jpg" id="1" name="image10.jpg"/>
            <a:graphic>
              <a:graphicData uri="http://schemas.openxmlformats.org/drawingml/2006/picture">
                <pic:pic>
                  <pic:nvPicPr>
                    <pic:cNvPr descr="manual.jpg"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143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385"/>
        </w:tabs>
        <w:spacing w:after="200" w:before="0" w:line="276" w:lineRule="auto"/>
        <w:ind w:right="0" w:firstLine="0"/>
        <w:jc w:val="left"/>
        <w:rPr>
          <w:rFonts w:ascii="Arial" w:cs="Arial" w:eastAsia="Arial" w:hAnsi="Arial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32"/>
          <w:szCs w:val="32"/>
          <w:vertAlign w:val="baseline"/>
          <w:rtl w:val="0"/>
        </w:rPr>
        <w:t xml:space="preserve">On clicking on register it will direct to: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https://auth.mygov.in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385"/>
        </w:tabs>
        <w:spacing w:after="200" w:before="0" w:line="276" w:lineRule="auto"/>
        <w:ind w:right="0" w:firstLine="0"/>
        <w:jc w:val="left"/>
        <w:rPr>
          <w:rFonts w:ascii="Arial" w:cs="Arial" w:eastAsia="Arial" w:hAnsi="Arial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32"/>
          <w:szCs w:val="32"/>
          <w:vertAlign w:val="baseline"/>
          <w:rtl w:val="0"/>
        </w:rPr>
        <w:t xml:space="preserve">Step:3</w:t>
      </w:r>
    </w:p>
    <w:p w:rsidR="00000000" w:rsidDel="00000000" w:rsidP="00000000" w:rsidRDefault="00000000" w:rsidRPr="00000000" w14:paraId="00000015">
      <w:pPr>
        <w:tabs>
          <w:tab w:val="left" w:pos="2385"/>
        </w:tabs>
        <w:spacing w:after="200" w:before="0" w:line="276" w:lineRule="auto"/>
        <w:ind w:right="0" w:firstLine="0"/>
        <w:jc w:val="left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Register on my gov </w:t>
      </w:r>
    </w:p>
    <w:p w:rsidR="00000000" w:rsidDel="00000000" w:rsidP="00000000" w:rsidRDefault="00000000" w:rsidRPr="00000000" w14:paraId="00000016">
      <w:pPr>
        <w:spacing w:after="200" w:before="0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704205" cy="2912110"/>
            <wp:effectExtent b="0" l="0" r="0" t="0"/>
            <wp:docPr descr="manual.jpg" id="3" name="image13.jpg"/>
            <a:graphic>
              <a:graphicData uri="http://schemas.openxmlformats.org/drawingml/2006/picture">
                <pic:pic>
                  <pic:nvPicPr>
                    <pic:cNvPr descr="manual.jpg"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2912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305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Step :4</w:t>
      </w:r>
    </w:p>
    <w:p w:rsidR="00000000" w:rsidDel="00000000" w:rsidP="00000000" w:rsidRDefault="00000000" w:rsidRPr="00000000" w14:paraId="00000018">
      <w:pPr>
        <w:tabs>
          <w:tab w:val="left" w:pos="1305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6207125" cy="2889250"/>
            <wp:effectExtent b="0" l="0" r="0" t="0"/>
            <wp:docPr descr="manual.jpg" id="2" name="image8.jpg"/>
            <a:graphic>
              <a:graphicData uri="http://schemas.openxmlformats.org/drawingml/2006/picture">
                <pic:pic>
                  <pic:nvPicPr>
                    <pic:cNvPr descr="manual.jpg"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288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OTP Will be sent to your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email id or mobile number</w:t>
      </w:r>
    </w:p>
    <w:p w:rsidR="00000000" w:rsidDel="00000000" w:rsidP="00000000" w:rsidRDefault="00000000" w:rsidRPr="00000000" w14:paraId="0000001A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Step :5</w:t>
      </w:r>
    </w:p>
    <w:p w:rsidR="00000000" w:rsidDel="00000000" w:rsidP="00000000" w:rsidRDefault="00000000" w:rsidRPr="00000000" w14:paraId="0000001B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944235" cy="3315970"/>
            <wp:effectExtent b="0" l="0" r="0" t="0"/>
            <wp:docPr descr="manual.jpg" id="5" name="image4.jpg"/>
            <a:graphic>
              <a:graphicData uri="http://schemas.openxmlformats.org/drawingml/2006/picture">
                <pic:pic>
                  <pic:nvPicPr>
                    <pic:cNvPr descr="manual.jpg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315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Enter the OTP</w:t>
      </w:r>
    </w:p>
    <w:p w:rsidR="00000000" w:rsidDel="00000000" w:rsidP="00000000" w:rsidRDefault="00000000" w:rsidRPr="00000000" w14:paraId="0000001D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Step:6</w:t>
      </w:r>
    </w:p>
    <w:p w:rsidR="00000000" w:rsidDel="00000000" w:rsidP="00000000" w:rsidRDefault="00000000" w:rsidRPr="00000000" w14:paraId="0000001F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944235" cy="3239135"/>
            <wp:effectExtent b="0" l="0" r="0" t="0"/>
            <wp:docPr descr="manual.jpg" id="4" name="image3.jpg"/>
            <a:graphic>
              <a:graphicData uri="http://schemas.openxmlformats.org/drawingml/2006/picture">
                <pic:pic>
                  <pic:nvPicPr>
                    <pic:cNvPr descr="manual.jpg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239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On successful completion this screen will appear</w:t>
      </w:r>
    </w:p>
    <w:p w:rsidR="00000000" w:rsidDel="00000000" w:rsidP="00000000" w:rsidRDefault="00000000" w:rsidRPr="00000000" w14:paraId="00000021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Step:7</w:t>
      </w:r>
    </w:p>
    <w:p w:rsidR="00000000" w:rsidDel="00000000" w:rsidP="00000000" w:rsidRDefault="00000000" w:rsidRPr="00000000" w14:paraId="00000022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Go to your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mail id there will be a mail from my gov</w:t>
      </w:r>
    </w:p>
    <w:p w:rsidR="00000000" w:rsidDel="00000000" w:rsidP="00000000" w:rsidRDefault="00000000" w:rsidRPr="00000000" w14:paraId="00000023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287010" cy="2918460"/>
            <wp:effectExtent b="0" l="0" r="0" t="0"/>
            <wp:docPr descr="Untitled.jpg" id="7" name="image1.jpg"/>
            <a:graphic>
              <a:graphicData uri="http://schemas.openxmlformats.org/drawingml/2006/picture">
                <pic:pic>
                  <pic:nvPicPr>
                    <pic:cNvPr descr="Untitled.jpg"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2918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Step:8 </w:t>
      </w:r>
    </w:p>
    <w:p w:rsidR="00000000" w:rsidDel="00000000" w:rsidP="00000000" w:rsidRDefault="00000000" w:rsidRPr="00000000" w14:paraId="00000026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070475" cy="3276600"/>
            <wp:effectExtent b="0" l="0" r="0" t="0"/>
            <wp:docPr descr="manual.jpg" id="6" name="image11.jpg"/>
            <a:graphic>
              <a:graphicData uri="http://schemas.openxmlformats.org/drawingml/2006/picture">
                <pic:pic>
                  <pic:nvPicPr>
                    <pic:cNvPr descr="manual.jpg" id="0" name="image1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Step :9</w:t>
      </w:r>
    </w:p>
    <w:p w:rsidR="00000000" w:rsidDel="00000000" w:rsidP="00000000" w:rsidRDefault="00000000" w:rsidRPr="00000000" w14:paraId="00000029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944235" cy="2848610"/>
            <wp:effectExtent b="0" l="0" r="0" t="0"/>
            <wp:docPr descr="manual.jpg" id="9" name="image6.jpg"/>
            <a:graphic>
              <a:graphicData uri="http://schemas.openxmlformats.org/drawingml/2006/picture">
                <pic:pic>
                  <pic:nvPicPr>
                    <pic:cNvPr descr="manual.jpg"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2848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Step:10</w:t>
      </w:r>
    </w:p>
    <w:p w:rsidR="00000000" w:rsidDel="00000000" w:rsidP="00000000" w:rsidRDefault="00000000" w:rsidRPr="00000000" w14:paraId="0000002D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944235" cy="3870960"/>
            <wp:effectExtent b="0" l="0" r="0" t="0"/>
            <wp:docPr descr="Untitled.jpg" id="8" name="image2.jpg"/>
            <a:graphic>
              <a:graphicData uri="http://schemas.openxmlformats.org/drawingml/2006/picture">
                <pic:pic>
                  <pic:nvPicPr>
                    <pic:cNvPr descr="Untitled.jpg"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870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790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790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Step:11</w:t>
      </w:r>
    </w:p>
    <w:p w:rsidR="00000000" w:rsidDel="00000000" w:rsidP="00000000" w:rsidRDefault="00000000" w:rsidRPr="00000000" w14:paraId="00000030">
      <w:pPr>
        <w:tabs>
          <w:tab w:val="left" w:pos="2790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AFTER Successful completion of registering into my gov you’ll get this page</w:t>
      </w:r>
    </w:p>
    <w:p w:rsidR="00000000" w:rsidDel="00000000" w:rsidP="00000000" w:rsidRDefault="00000000" w:rsidRPr="00000000" w14:paraId="00000031">
      <w:pPr>
        <w:tabs>
          <w:tab w:val="left" w:pos="2790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334000" cy="2499995"/>
            <wp:effectExtent b="0" l="0" r="0" t="0"/>
            <wp:docPr descr="Untitled.jpg" id="12" name="image5.jpg"/>
            <a:graphic>
              <a:graphicData uri="http://schemas.openxmlformats.org/drawingml/2006/picture">
                <pic:pic>
                  <pic:nvPicPr>
                    <pic:cNvPr descr="Untitled.jpg" id="0" name="image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499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8025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Step:12</w:t>
      </w:r>
    </w:p>
    <w:p w:rsidR="00000000" w:rsidDel="00000000" w:rsidP="00000000" w:rsidRDefault="00000000" w:rsidRPr="00000000" w14:paraId="00000033">
      <w:pPr>
        <w:tabs>
          <w:tab w:val="left" w:pos="8025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Click on : </w:t>
      </w:r>
      <w:hyperlink r:id="rId18">
        <w:r w:rsidDel="00000000" w:rsidR="00000000" w:rsidRPr="00000000">
          <w:rPr>
            <w:rFonts w:ascii="Calibri" w:cs="Calibri" w:eastAsia="Calibri" w:hAnsi="Calibri"/>
            <w:color w:val="0000ff"/>
            <w:sz w:val="40"/>
            <w:szCs w:val="40"/>
            <w:u w:val="single"/>
            <w:shd w:fill="auto" w:val="clear"/>
            <w:vertAlign w:val="baseline"/>
            <w:rtl w:val="0"/>
          </w:rPr>
          <w:t xml:space="preserve">https://innovate.mygov.in/youth-parliament/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025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40"/>
          <w:szCs w:val="40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4887595" cy="3141980"/>
            <wp:effectExtent b="0" l="0" r="0" t="0"/>
            <wp:docPr descr="Untitled.jpg" id="10" name="image9.jpg"/>
            <a:graphic>
              <a:graphicData uri="http://schemas.openxmlformats.org/drawingml/2006/picture">
                <pic:pic>
                  <pic:nvPicPr>
                    <pic:cNvPr descr="Untitled.jpg" id="0" name="image9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3141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8025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Click on log in</w:t>
      </w:r>
    </w:p>
    <w:p w:rsidR="00000000" w:rsidDel="00000000" w:rsidP="00000000" w:rsidRDefault="00000000" w:rsidRPr="00000000" w14:paraId="00000036">
      <w:pPr>
        <w:tabs>
          <w:tab w:val="left" w:pos="8025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Step:13</w:t>
      </w:r>
    </w:p>
    <w:p w:rsidR="00000000" w:rsidDel="00000000" w:rsidP="00000000" w:rsidRDefault="00000000" w:rsidRPr="00000000" w14:paraId="00000037">
      <w:pPr>
        <w:tabs>
          <w:tab w:val="left" w:pos="8025"/>
        </w:tabs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327015" cy="2921635"/>
            <wp:effectExtent b="0" l="0" r="0" t="0"/>
            <wp:docPr descr="manual.jpg" id="11" name="image7.jpg"/>
            <a:graphic>
              <a:graphicData uri="http://schemas.openxmlformats.org/drawingml/2006/picture">
                <pic:pic>
                  <pic:nvPicPr>
                    <pic:cNvPr descr="manual.jpg" id="0" name="image7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2921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Step: 14</w:t>
      </w:r>
    </w:p>
    <w:p w:rsidR="00000000" w:rsidDel="00000000" w:rsidP="00000000" w:rsidRDefault="00000000" w:rsidRPr="00000000" w14:paraId="0000003A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396230" cy="2968625"/>
            <wp:effectExtent b="0" l="0" r="0" t="0"/>
            <wp:docPr descr="Untitled.jpg" id="13" name="image14.jpg"/>
            <a:graphic>
              <a:graphicData uri="http://schemas.openxmlformats.org/drawingml/2006/picture">
                <pic:pic>
                  <pic:nvPicPr>
                    <pic:cNvPr descr="Untitled.jpg" id="0" name="image14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96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Click on the participation form</w:t>
      </w:r>
    </w:p>
    <w:p w:rsidR="00000000" w:rsidDel="00000000" w:rsidP="00000000" w:rsidRDefault="00000000" w:rsidRPr="00000000" w14:paraId="0000003C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Step:15</w:t>
      </w:r>
    </w:p>
    <w:p w:rsidR="00000000" w:rsidDel="00000000" w:rsidP="00000000" w:rsidRDefault="00000000" w:rsidRPr="00000000" w14:paraId="0000003D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944235" cy="3556000"/>
            <wp:effectExtent b="0" l="0" r="0" t="0"/>
            <wp:docPr descr="manual.jpg" id="14" name="image12.jpg"/>
            <a:graphic>
              <a:graphicData uri="http://schemas.openxmlformats.org/drawingml/2006/picture">
                <pic:pic>
                  <pic:nvPicPr>
                    <pic:cNvPr descr="manual.jpg" id="0" name="image1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55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Click on submit report</w:t>
      </w:r>
    </w:p>
    <w:p w:rsidR="00000000" w:rsidDel="00000000" w:rsidP="00000000" w:rsidRDefault="00000000" w:rsidRPr="00000000" w14:paraId="0000003F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ALL THE DYC’s, ACT’s, PC’s, NYV’s  and   individuals involved in youth activities  has to guide the youth club members to upload their videos   in the YouTube and in</w:t>
      </w:r>
    </w:p>
    <w:p w:rsidR="00000000" w:rsidDel="00000000" w:rsidP="00000000" w:rsidRDefault="00000000" w:rsidRPr="00000000" w14:paraId="00000041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</w:t>
      </w:r>
      <w:hyperlink r:id="rId23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https://innovate.mygov.in/youth-parliament/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before="0" w:line="276" w:lineRule="auto"/>
        <w:ind w:right="0" w:firstLine="0"/>
        <w:jc w:val="left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and fill the proforma that had been sent to all the kendras</w:t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b w:val="0"/>
        <w:sz w:val="32"/>
        <w:szCs w:val="32"/>
        <w:u w:val="none"/>
        <w:shd w:fill="auto" w:val="clear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sz w:val="20"/>
        <w:szCs w:val="20"/>
        <w:shd w:fill="auto" w:val="clear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sz w:val="20"/>
        <w:szCs w:val="20"/>
        <w:shd w:fill="auto" w:val="clear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sz w:val="20"/>
        <w:szCs w:val="20"/>
        <w:shd w:fill="auto" w:val="clear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sz w:val="20"/>
        <w:szCs w:val="20"/>
        <w:shd w:fill="auto" w:val="clear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sz w:val="20"/>
        <w:szCs w:val="20"/>
        <w:shd w:fill="auto" w:val="clear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sz w:val="20"/>
        <w:szCs w:val="20"/>
        <w:shd w:fill="auto" w:val="clear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sz w:val="20"/>
        <w:szCs w:val="20"/>
        <w:shd w:fill="auto" w:val="clear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sz w:val="20"/>
        <w:szCs w:val="20"/>
        <w:shd w:fill="auto" w:val="clear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27"/>
      <w:szCs w:val="27"/>
      <w:shd w:fill="auto" w:val="clear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jpg"/><Relationship Id="rId11" Type="http://schemas.openxmlformats.org/officeDocument/2006/relationships/image" Target="media/image4.jpg"/><Relationship Id="rId22" Type="http://schemas.openxmlformats.org/officeDocument/2006/relationships/image" Target="media/image12.jpg"/><Relationship Id="rId10" Type="http://schemas.openxmlformats.org/officeDocument/2006/relationships/image" Target="media/image8.jpg"/><Relationship Id="rId21" Type="http://schemas.openxmlformats.org/officeDocument/2006/relationships/image" Target="media/image14.jpg"/><Relationship Id="rId13" Type="http://schemas.openxmlformats.org/officeDocument/2006/relationships/image" Target="media/image1.jpg"/><Relationship Id="rId12" Type="http://schemas.openxmlformats.org/officeDocument/2006/relationships/image" Target="media/image3.jpg"/><Relationship Id="rId23" Type="http://schemas.openxmlformats.org/officeDocument/2006/relationships/hyperlink" Target="https://innovate.mygov.in/youth-parliamen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jpg"/><Relationship Id="rId15" Type="http://schemas.openxmlformats.org/officeDocument/2006/relationships/image" Target="media/image6.jpg"/><Relationship Id="rId14" Type="http://schemas.openxmlformats.org/officeDocument/2006/relationships/image" Target="media/image11.jpg"/><Relationship Id="rId17" Type="http://schemas.openxmlformats.org/officeDocument/2006/relationships/image" Target="media/image5.jpg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19" Type="http://schemas.openxmlformats.org/officeDocument/2006/relationships/image" Target="media/image9.jpg"/><Relationship Id="rId6" Type="http://schemas.openxmlformats.org/officeDocument/2006/relationships/hyperlink" Target="https://innovate.mygov.in/youth-parliament/" TargetMode="External"/><Relationship Id="rId18" Type="http://schemas.openxmlformats.org/officeDocument/2006/relationships/hyperlink" Target="https://innovate.mygov.in/youth-parliament/" TargetMode="External"/><Relationship Id="rId7" Type="http://schemas.openxmlformats.org/officeDocument/2006/relationships/image" Target="media/image10.jpg"/><Relationship Id="rId8" Type="http://schemas.openxmlformats.org/officeDocument/2006/relationships/hyperlink" Target="https://auth.my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